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133" w:rsidRDefault="00916D27" w:rsidP="00CF1133">
      <w:pPr>
        <w:ind w:left="-710" w:firstLine="695"/>
        <w:rPr>
          <w:b/>
          <w:bCs/>
        </w:rPr>
      </w:pPr>
    </w:p>
    <w:p w:rsidR="00CF1133" w:rsidRDefault="00916D27" w:rsidP="00CF1133">
      <w:pPr>
        <w:ind w:left="-710" w:firstLine="695"/>
      </w:pPr>
      <w:r>
        <w:rPr>
          <w:b/>
          <w:bCs/>
        </w:rPr>
        <w:t xml:space="preserve">Lancashire Enterprise Partnership Limited  </w:t>
      </w:r>
    </w:p>
    <w:p w:rsidR="00CF1133" w:rsidRPr="00BC4466" w:rsidRDefault="00916D27" w:rsidP="00CF1133">
      <w:pPr>
        <w:spacing w:after="0" w:line="256" w:lineRule="auto"/>
        <w:ind w:left="0" w:firstLine="0"/>
        <w:rPr>
          <w:b/>
          <w:bCs/>
        </w:rPr>
      </w:pPr>
      <w:r w:rsidRPr="00BC4466">
        <w:rPr>
          <w:b/>
          <w:bCs/>
        </w:rPr>
        <w:t xml:space="preserve"> </w:t>
      </w:r>
    </w:p>
    <w:p w:rsidR="00BC4466" w:rsidRPr="00BC4466" w:rsidRDefault="00916D27" w:rsidP="00CF1133">
      <w:pPr>
        <w:spacing w:after="0" w:line="256" w:lineRule="auto"/>
        <w:ind w:left="0" w:firstLine="0"/>
        <w:rPr>
          <w:b/>
          <w:bCs/>
        </w:rPr>
      </w:pPr>
      <w:r w:rsidRPr="00BC4466">
        <w:rPr>
          <w:b/>
        </w:rPr>
        <w:t xml:space="preserve">Private and Confidential: </w:t>
      </w:r>
      <w:r>
        <w:rPr>
          <w:b/>
        </w:rPr>
        <w:t>NO</w:t>
      </w:r>
    </w:p>
    <w:p w:rsidR="00BC4466" w:rsidRDefault="00916D27" w:rsidP="00CF1133">
      <w:pPr>
        <w:spacing w:after="0" w:line="256" w:lineRule="auto"/>
        <w:ind w:left="0" w:firstLine="0"/>
      </w:pPr>
    </w:p>
    <w:p w:rsidR="00A3358A" w:rsidRDefault="00916D27" w:rsidP="00A3358A">
      <w:r w:rsidRPr="005D0C06">
        <w:rPr>
          <w:b/>
        </w:rPr>
        <w:t>Date:</w:t>
      </w:r>
      <w:r>
        <w:t xml:space="preserve"> Wednesday, 1</w:t>
      </w:r>
      <w:r w:rsidRPr="00916D27">
        <w:rPr>
          <w:vertAlign w:val="superscript"/>
        </w:rPr>
        <w:t>st</w:t>
      </w:r>
      <w:r>
        <w:t xml:space="preserve"> May 2019</w:t>
      </w:r>
    </w:p>
    <w:p w:rsidR="00A3358A" w:rsidRDefault="00916D27" w:rsidP="00A3358A"/>
    <w:p w:rsidR="00A3358A" w:rsidRPr="00AF29D6" w:rsidRDefault="00916D27" w:rsidP="00AF29D6">
      <w:pPr>
        <w:rPr>
          <w:rFonts w:eastAsia="Times New Roman" w:cs="Times New Roman"/>
          <w:b/>
          <w:color w:val="auto"/>
          <w:szCs w:val="20"/>
        </w:rPr>
      </w:pPr>
      <w:r>
        <w:rPr>
          <w:rFonts w:eastAsia="Times New Roman" w:cs="Times New Roman"/>
          <w:b/>
          <w:color w:val="auto"/>
          <w:szCs w:val="20"/>
        </w:rPr>
        <w:fldChar w:fldCharType="begin"/>
      </w:r>
      <w:r>
        <w:rPr>
          <w:rFonts w:eastAsia="Times New Roman" w:cs="Times New Roman"/>
          <w:b/>
          <w:color w:val="auto"/>
          <w:szCs w:val="20"/>
        </w:rPr>
        <w:instrText xml:space="preserve"> DOCPROPERTY  IssueTitle  \* MERGEFORMAT </w:instrText>
      </w:r>
      <w:r>
        <w:rPr>
          <w:rFonts w:eastAsia="Times New Roman" w:cs="Times New Roman"/>
          <w:b/>
          <w:color w:val="auto"/>
          <w:szCs w:val="20"/>
        </w:rPr>
        <w:fldChar w:fldCharType="separate"/>
      </w:r>
      <w:r>
        <w:rPr>
          <w:rFonts w:eastAsia="Times New Roman" w:cs="Times New Roman"/>
          <w:b/>
          <w:color w:val="auto"/>
          <w:szCs w:val="20"/>
        </w:rPr>
        <w:t>LEP - Former Executive Committee - Analysis of Decisions taken</w:t>
      </w:r>
      <w:r>
        <w:rPr>
          <w:rFonts w:eastAsia="Times New Roman" w:cs="Times New Roman"/>
          <w:b/>
          <w:color w:val="auto"/>
          <w:szCs w:val="20"/>
        </w:rPr>
        <w:t xml:space="preserve"> 2018 / 19</w:t>
      </w:r>
      <w:r>
        <w:rPr>
          <w:rFonts w:eastAsia="Times New Roman" w:cs="Times New Roman"/>
          <w:b/>
          <w:color w:val="auto"/>
          <w:szCs w:val="20"/>
        </w:rPr>
        <w:fldChar w:fldCharType="end"/>
      </w:r>
    </w:p>
    <w:p w:rsidR="00D7480F" w:rsidRDefault="00916D27" w:rsidP="00CF1133">
      <w:pPr>
        <w:spacing w:after="0" w:line="256" w:lineRule="auto"/>
        <w:ind w:left="0" w:firstLine="0"/>
      </w:pPr>
      <w:r>
        <w:t>(Appendix 'A' Refers)</w:t>
      </w:r>
    </w:p>
    <w:p w:rsidR="00C17068" w:rsidRDefault="00916D27" w:rsidP="00CF1133">
      <w:pPr>
        <w:spacing w:after="0" w:line="256" w:lineRule="auto"/>
        <w:ind w:left="0" w:firstLine="0"/>
      </w:pPr>
    </w:p>
    <w:p w:rsidR="00F41096" w:rsidRPr="00AF29D6" w:rsidRDefault="00916D27" w:rsidP="00AF29D6">
      <w:pPr>
        <w:ind w:left="0" w:right="-873" w:firstLine="0"/>
        <w:rPr>
          <w:rFonts w:eastAsia="Times New Roman" w:cs="Times New Roman"/>
          <w:b/>
          <w:color w:val="auto"/>
          <w:szCs w:val="20"/>
        </w:rPr>
      </w:pPr>
      <w:r w:rsidRPr="00F41096">
        <w:rPr>
          <w:b/>
        </w:rPr>
        <w:t xml:space="preserve">Report Author: </w:t>
      </w:r>
      <w:r>
        <w:rPr>
          <w:b/>
        </w:rPr>
        <w:fldChar w:fldCharType="begin"/>
      </w:r>
      <w:r>
        <w:rPr>
          <w:b/>
        </w:rPr>
        <w:instrText xml:space="preserve"> DOCPROPERTY  LeadOfficer  \* MERGEFORMAT </w:instrText>
      </w:r>
      <w:r>
        <w:rPr>
          <w:b/>
        </w:rPr>
        <w:fldChar w:fldCharType="separate"/>
      </w:r>
      <w:r>
        <w:rPr>
          <w:b/>
        </w:rPr>
        <w:t>Andy Milroy</w:t>
      </w:r>
      <w:r>
        <w:rPr>
          <w:b/>
        </w:rPr>
        <w:fldChar w:fldCharType="end"/>
      </w:r>
      <w:r w:rsidRPr="00F41096">
        <w:rPr>
          <w:b/>
        </w:rPr>
        <w:t xml:space="preserve">, </w:t>
      </w:r>
      <w:r>
        <w:rPr>
          <w:b/>
        </w:rPr>
        <w:t xml:space="preserve">Senior Democratic Services Officer, </w:t>
      </w:r>
      <w:r>
        <w:rPr>
          <w:b/>
        </w:rPr>
        <w:br/>
      </w:r>
      <w:r>
        <w:rPr>
          <w:b/>
        </w:rPr>
        <w:fldChar w:fldCharType="begin"/>
      </w:r>
      <w:r>
        <w:rPr>
          <w:b/>
        </w:rPr>
        <w:instrText xml:space="preserve"> DOCPROPERTY  LeadOfficerTel  \* MERGEFORMAT </w:instrText>
      </w:r>
      <w:r>
        <w:rPr>
          <w:b/>
        </w:rPr>
        <w:fldChar w:fldCharType="separate"/>
      </w:r>
      <w:r>
        <w:rPr>
          <w:b/>
        </w:rPr>
        <w:t>Tel: 01772 530354</w:t>
      </w:r>
      <w:r>
        <w:rPr>
          <w:b/>
        </w:rPr>
        <w:fldChar w:fldCharType="end"/>
      </w:r>
      <w:r w:rsidRPr="00F41096">
        <w:rPr>
          <w:b/>
        </w:rPr>
        <w:t xml:space="preserve">, </w:t>
      </w:r>
      <w:r>
        <w:rPr>
          <w:b/>
        </w:rPr>
        <w:fldChar w:fldCharType="begin"/>
      </w:r>
      <w:r>
        <w:rPr>
          <w:b/>
        </w:rPr>
        <w:instrText xml:space="preserve"> DOCPROPERTY  LeadOfficerEmail  \* MERGEFO</w:instrText>
      </w:r>
      <w:r>
        <w:rPr>
          <w:b/>
        </w:rPr>
        <w:instrText xml:space="preserve">RMAT </w:instrText>
      </w:r>
      <w:r>
        <w:rPr>
          <w:b/>
        </w:rPr>
        <w:fldChar w:fldCharType="separate"/>
      </w:r>
      <w:r>
        <w:rPr>
          <w:b/>
        </w:rPr>
        <w:t>andy.milroy@lancashire.gov.uk</w:t>
      </w:r>
      <w:r>
        <w:rPr>
          <w:b/>
        </w:rPr>
        <w:fldChar w:fldCharType="end"/>
      </w:r>
      <w:r>
        <w:rPr>
          <w:b/>
        </w:rPr>
        <w:t xml:space="preserve"> </w:t>
      </w:r>
    </w:p>
    <w:p w:rsidR="00F95C8B" w:rsidRPr="00AF29D6" w:rsidRDefault="00916D27" w:rsidP="00AF29D6">
      <w:pPr>
        <w:spacing w:after="0" w:line="256" w:lineRule="auto"/>
        <w:ind w:left="0" w:firstLine="0"/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2522DA" w:rsidTr="00841251">
        <w:tc>
          <w:tcPr>
            <w:tcW w:w="9180" w:type="dxa"/>
          </w:tcPr>
          <w:p w:rsidR="00F95C8B" w:rsidRDefault="00916D27" w:rsidP="00841251">
            <w:pPr>
              <w:pStyle w:val="Header"/>
            </w:pPr>
          </w:p>
          <w:p w:rsidR="00F95C8B" w:rsidRPr="00F95C8B" w:rsidRDefault="00916D27" w:rsidP="00841251">
            <w:pPr>
              <w:pStyle w:val="Heading6"/>
              <w:rPr>
                <w:rFonts w:ascii="Arial" w:hAnsi="Arial"/>
                <w:b/>
                <w:color w:val="auto"/>
              </w:rPr>
            </w:pPr>
            <w:r w:rsidRPr="00F95C8B">
              <w:rPr>
                <w:rFonts w:ascii="Arial" w:hAnsi="Arial"/>
                <w:b/>
                <w:color w:val="auto"/>
              </w:rPr>
              <w:t>Executive Summary</w:t>
            </w:r>
          </w:p>
          <w:p w:rsidR="00F95C8B" w:rsidRPr="00F95C8B" w:rsidRDefault="00916D27" w:rsidP="00AF29D6">
            <w:pPr>
              <w:ind w:left="0" w:firstLine="0"/>
              <w:jc w:val="both"/>
              <w:rPr>
                <w:color w:val="auto"/>
              </w:rPr>
            </w:pPr>
          </w:p>
          <w:p w:rsidR="00AF29D6" w:rsidRDefault="00916D27" w:rsidP="00AF29D6">
            <w:pPr>
              <w:ind w:left="0"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At the Lancashire Enterprise Partnership Board meeting held on 19</w:t>
            </w:r>
            <w:r w:rsidRPr="00AF29D6">
              <w:rPr>
                <w:color w:val="auto"/>
                <w:vertAlign w:val="superscript"/>
              </w:rPr>
              <w:t>th</w:t>
            </w:r>
            <w:r>
              <w:rPr>
                <w:color w:val="auto"/>
              </w:rPr>
              <w:t xml:space="preserve"> March 2019 </w:t>
            </w:r>
            <w:r>
              <w:rPr>
                <w:color w:val="auto"/>
              </w:rPr>
              <w:t xml:space="preserve">the Board </w:t>
            </w:r>
            <w:r>
              <w:rPr>
                <w:color w:val="auto"/>
              </w:rPr>
              <w:t>approved a recommendation to replace the LEP Executive Committee with an Urgent Business Procedure.</w:t>
            </w:r>
          </w:p>
          <w:p w:rsidR="00AF29D6" w:rsidRDefault="00916D27" w:rsidP="00AF29D6">
            <w:pPr>
              <w:ind w:left="0" w:firstLine="0"/>
              <w:jc w:val="both"/>
              <w:rPr>
                <w:color w:val="auto"/>
              </w:rPr>
            </w:pPr>
          </w:p>
          <w:p w:rsidR="00F95C8B" w:rsidRPr="00F95C8B" w:rsidRDefault="00916D27" w:rsidP="00AF29D6">
            <w:pPr>
              <w:ind w:left="0"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In </w:t>
            </w:r>
            <w:r>
              <w:rPr>
                <w:color w:val="auto"/>
              </w:rPr>
              <w:t>addition, it</w:t>
            </w:r>
            <w:r>
              <w:rPr>
                <w:color w:val="auto"/>
              </w:rPr>
              <w:t xml:space="preserve"> was requested that the Board be presented with analysis of previous decisions taken by the LEP Executive Committee for 2018 / 19.</w:t>
            </w:r>
          </w:p>
          <w:p w:rsidR="00F95C8B" w:rsidRPr="00F95C8B" w:rsidRDefault="00916D27" w:rsidP="00841251">
            <w:pPr>
              <w:rPr>
                <w:color w:val="auto"/>
              </w:rPr>
            </w:pPr>
          </w:p>
          <w:p w:rsidR="00F95C8B" w:rsidRPr="00F95C8B" w:rsidRDefault="00916D27" w:rsidP="00841251">
            <w:pPr>
              <w:pStyle w:val="Heading5"/>
              <w:rPr>
                <w:rFonts w:ascii="Arial" w:hAnsi="Arial"/>
                <w:b/>
                <w:color w:val="auto"/>
              </w:rPr>
            </w:pPr>
            <w:r w:rsidRPr="00F95C8B">
              <w:rPr>
                <w:rFonts w:ascii="Arial" w:hAnsi="Arial"/>
                <w:b/>
                <w:color w:val="auto"/>
              </w:rPr>
              <w:t>Recommendation</w:t>
            </w:r>
          </w:p>
          <w:p w:rsidR="00F95C8B" w:rsidRPr="00F95C8B" w:rsidRDefault="00916D27" w:rsidP="00841251">
            <w:pPr>
              <w:rPr>
                <w:color w:val="auto"/>
              </w:rPr>
            </w:pPr>
          </w:p>
          <w:p w:rsidR="00F95C8B" w:rsidRPr="00F95C8B" w:rsidRDefault="00916D27" w:rsidP="00AF29D6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The Lancashire Enterprise Partnership Board is asked to</w:t>
            </w:r>
            <w:r>
              <w:rPr>
                <w:color w:val="auto"/>
              </w:rPr>
              <w:t xml:space="preserve"> note and comment on the report and the a</w:t>
            </w:r>
            <w:r>
              <w:rPr>
                <w:color w:val="auto"/>
              </w:rPr>
              <w:t>ppendix</w:t>
            </w:r>
            <w:r>
              <w:rPr>
                <w:color w:val="auto"/>
              </w:rPr>
              <w:t xml:space="preserve"> as appropriate.</w:t>
            </w:r>
          </w:p>
          <w:p w:rsidR="00F95C8B" w:rsidRDefault="00916D27" w:rsidP="00841251"/>
        </w:tc>
      </w:tr>
    </w:tbl>
    <w:p w:rsidR="00A3358A" w:rsidRDefault="00916D27" w:rsidP="00CF1133">
      <w:pPr>
        <w:spacing w:after="0" w:line="256" w:lineRule="auto"/>
        <w:ind w:left="0" w:firstLine="0"/>
      </w:pPr>
    </w:p>
    <w:p w:rsidR="00A3358A" w:rsidRDefault="00916D27" w:rsidP="00A3358A">
      <w:pPr>
        <w:rPr>
          <w:b/>
        </w:rPr>
      </w:pPr>
      <w:r>
        <w:rPr>
          <w:b/>
        </w:rPr>
        <w:t xml:space="preserve">Background and Advice </w:t>
      </w:r>
    </w:p>
    <w:p w:rsidR="00A3358A" w:rsidRDefault="00916D27" w:rsidP="00A3358A">
      <w:pPr>
        <w:rPr>
          <w:b/>
        </w:rPr>
      </w:pPr>
    </w:p>
    <w:p w:rsidR="00A3358A" w:rsidRDefault="00916D27" w:rsidP="00A3358A">
      <w:pPr>
        <w:ind w:left="0" w:firstLine="0"/>
      </w:pPr>
      <w:r>
        <w:t xml:space="preserve">The table </w:t>
      </w:r>
      <w:r>
        <w:t>attached at Appendix 'A'</w:t>
      </w:r>
      <w:r>
        <w:t xml:space="preserve"> contains details of all decisions taken by the LEP Executive Committee from 1</w:t>
      </w:r>
      <w:r w:rsidRPr="00AF29D6">
        <w:rPr>
          <w:vertAlign w:val="superscript"/>
        </w:rPr>
        <w:t>st</w:t>
      </w:r>
      <w:r>
        <w:t xml:space="preserve"> January 2018 to it ceasing on 19</w:t>
      </w:r>
      <w:r w:rsidRPr="00AF29D6">
        <w:rPr>
          <w:vertAlign w:val="superscript"/>
        </w:rPr>
        <w:t>th</w:t>
      </w:r>
      <w:r>
        <w:t xml:space="preserve"> March 2019.</w:t>
      </w:r>
      <w:r>
        <w:t xml:space="preserve">  It also contains </w:t>
      </w:r>
      <w:r>
        <w:t xml:space="preserve">the reasons </w:t>
      </w:r>
      <w:r>
        <w:t xml:space="preserve">stated regarding the need </w:t>
      </w:r>
      <w:bookmarkStart w:id="0" w:name="_GoBack"/>
      <w:bookmarkEnd w:id="0"/>
      <w:r>
        <w:t xml:space="preserve">for urgency. </w:t>
      </w:r>
    </w:p>
    <w:p w:rsidR="00386D34" w:rsidRDefault="00916D27" w:rsidP="00C17068">
      <w:pPr>
        <w:ind w:left="0" w:firstLine="0"/>
      </w:pPr>
    </w:p>
    <w:p w:rsidR="005D0C06" w:rsidRPr="00AB6785" w:rsidRDefault="00916D27" w:rsidP="005D0C06">
      <w:pPr>
        <w:pStyle w:val="Heading5"/>
        <w:rPr>
          <w:rFonts w:ascii="Arial" w:hAnsi="Arial"/>
          <w:b/>
          <w:color w:val="auto"/>
        </w:rPr>
      </w:pPr>
      <w:r w:rsidRPr="00AB6785">
        <w:rPr>
          <w:rFonts w:ascii="Arial" w:hAnsi="Arial"/>
          <w:b/>
          <w:color w:val="auto"/>
        </w:rPr>
        <w:t>List of Background Papers</w:t>
      </w:r>
    </w:p>
    <w:p w:rsidR="005D0C06" w:rsidRDefault="00916D27" w:rsidP="005D0C06"/>
    <w:tbl>
      <w:tblPr>
        <w:tblW w:w="9180" w:type="dxa"/>
        <w:tblInd w:w="-140" w:type="dxa"/>
        <w:tblLayout w:type="fixed"/>
        <w:tblLook w:val="0000" w:firstRow="0" w:lastRow="0" w:firstColumn="0" w:lastColumn="0" w:noHBand="0" w:noVBand="0"/>
      </w:tblPr>
      <w:tblGrid>
        <w:gridCol w:w="3510"/>
        <w:gridCol w:w="2492"/>
        <w:gridCol w:w="3178"/>
      </w:tblGrid>
      <w:tr w:rsidR="002522DA" w:rsidTr="00C17068">
        <w:tc>
          <w:tcPr>
            <w:tcW w:w="3510" w:type="dxa"/>
          </w:tcPr>
          <w:p w:rsidR="005D0C06" w:rsidRPr="00AB6785" w:rsidRDefault="00916D27" w:rsidP="00C17068">
            <w:pPr>
              <w:pStyle w:val="Heading7"/>
              <w:ind w:left="0" w:firstLine="0"/>
              <w:rPr>
                <w:rFonts w:ascii="Arial" w:hAnsi="Arial" w:cs="Arial"/>
                <w:i w:val="0"/>
                <w:color w:val="auto"/>
              </w:rPr>
            </w:pPr>
            <w:r w:rsidRPr="00AB6785">
              <w:rPr>
                <w:rFonts w:ascii="Arial" w:hAnsi="Arial" w:cs="Arial"/>
                <w:i w:val="0"/>
                <w:color w:val="auto"/>
              </w:rPr>
              <w:t>Paper</w:t>
            </w:r>
          </w:p>
        </w:tc>
        <w:tc>
          <w:tcPr>
            <w:tcW w:w="2492" w:type="dxa"/>
          </w:tcPr>
          <w:p w:rsidR="005D0C06" w:rsidRPr="00AB6785" w:rsidRDefault="00916D27" w:rsidP="00434CCE">
            <w:pPr>
              <w:pStyle w:val="Heading7"/>
              <w:rPr>
                <w:rFonts w:ascii="Arial" w:hAnsi="Arial" w:cs="Arial"/>
                <w:i w:val="0"/>
                <w:color w:val="auto"/>
              </w:rPr>
            </w:pPr>
            <w:r w:rsidRPr="00AB6785">
              <w:rPr>
                <w:rFonts w:ascii="Arial" w:hAnsi="Arial" w:cs="Arial"/>
                <w:i w:val="0"/>
                <w:color w:val="auto"/>
              </w:rPr>
              <w:t>Date</w:t>
            </w:r>
          </w:p>
        </w:tc>
        <w:tc>
          <w:tcPr>
            <w:tcW w:w="3178" w:type="dxa"/>
          </w:tcPr>
          <w:p w:rsidR="005D0C06" w:rsidRPr="00AB6785" w:rsidRDefault="00916D27" w:rsidP="00434CCE">
            <w:pPr>
              <w:pStyle w:val="Heading7"/>
              <w:rPr>
                <w:rFonts w:ascii="Arial" w:hAnsi="Arial" w:cs="Arial"/>
                <w:i w:val="0"/>
                <w:color w:val="auto"/>
              </w:rPr>
            </w:pPr>
            <w:r w:rsidRPr="00AB6785">
              <w:rPr>
                <w:rFonts w:ascii="Arial" w:hAnsi="Arial" w:cs="Arial"/>
                <w:i w:val="0"/>
                <w:color w:val="auto"/>
              </w:rPr>
              <w:t>Contact/Tel</w:t>
            </w:r>
          </w:p>
        </w:tc>
      </w:tr>
      <w:tr w:rsidR="002522DA" w:rsidTr="00C17068">
        <w:tc>
          <w:tcPr>
            <w:tcW w:w="3510" w:type="dxa"/>
          </w:tcPr>
          <w:p w:rsidR="005D0C06" w:rsidRPr="00AB6785" w:rsidRDefault="00916D27" w:rsidP="00434CCE">
            <w:pPr>
              <w:rPr>
                <w:color w:val="auto"/>
              </w:rPr>
            </w:pPr>
          </w:p>
          <w:p w:rsidR="005D0C06" w:rsidRDefault="00916D27" w:rsidP="00434CCE">
            <w:pPr>
              <w:rPr>
                <w:color w:val="auto"/>
              </w:rPr>
            </w:pPr>
            <w:r>
              <w:rPr>
                <w:color w:val="auto"/>
              </w:rPr>
              <w:t>None</w:t>
            </w:r>
          </w:p>
          <w:p w:rsidR="005D0C06" w:rsidRPr="00AB6785" w:rsidRDefault="00916D27" w:rsidP="00434CCE">
            <w:pPr>
              <w:rPr>
                <w:color w:val="auto"/>
              </w:rPr>
            </w:pPr>
          </w:p>
        </w:tc>
        <w:tc>
          <w:tcPr>
            <w:tcW w:w="2492" w:type="dxa"/>
          </w:tcPr>
          <w:p w:rsidR="005D0C06" w:rsidRPr="00AB6785" w:rsidRDefault="00916D27" w:rsidP="00434CCE">
            <w:pPr>
              <w:rPr>
                <w:color w:val="auto"/>
              </w:rPr>
            </w:pPr>
          </w:p>
        </w:tc>
        <w:tc>
          <w:tcPr>
            <w:tcW w:w="3178" w:type="dxa"/>
          </w:tcPr>
          <w:p w:rsidR="005D0C06" w:rsidRPr="00AB6785" w:rsidRDefault="00916D27" w:rsidP="00434CCE">
            <w:pPr>
              <w:rPr>
                <w:color w:val="auto"/>
              </w:rPr>
            </w:pPr>
          </w:p>
        </w:tc>
      </w:tr>
      <w:tr w:rsidR="002522DA" w:rsidTr="00C17068">
        <w:trPr>
          <w:cantSplit/>
        </w:trPr>
        <w:tc>
          <w:tcPr>
            <w:tcW w:w="9180" w:type="dxa"/>
            <w:gridSpan w:val="3"/>
          </w:tcPr>
          <w:p w:rsidR="005D0C06" w:rsidRDefault="00916D27" w:rsidP="00434CCE">
            <w:r>
              <w:t xml:space="preserve">Reason for inclusion in Part II, if appropriate </w:t>
            </w:r>
          </w:p>
          <w:p w:rsidR="005D0C06" w:rsidRDefault="00916D27" w:rsidP="00434CCE"/>
          <w:p w:rsidR="005D0C06" w:rsidRPr="00F95C8B" w:rsidRDefault="00916D27" w:rsidP="00434CCE">
            <w:pPr>
              <w:rPr>
                <w:color w:val="auto"/>
              </w:rPr>
            </w:pPr>
            <w:r>
              <w:rPr>
                <w:color w:val="auto"/>
              </w:rPr>
              <w:t>N/A</w:t>
            </w:r>
          </w:p>
          <w:p w:rsidR="005D0C06" w:rsidRDefault="00916D27" w:rsidP="00434CCE">
            <w:pPr>
              <w:jc w:val="both"/>
            </w:pPr>
          </w:p>
        </w:tc>
      </w:tr>
    </w:tbl>
    <w:p w:rsidR="005D0C06" w:rsidRDefault="00916D27"/>
    <w:sectPr w:rsidR="005D0C0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16D27">
      <w:pPr>
        <w:spacing w:after="0" w:line="240" w:lineRule="auto"/>
      </w:pPr>
      <w:r>
        <w:separator/>
      </w:r>
    </w:p>
  </w:endnote>
  <w:endnote w:type="continuationSeparator" w:id="0">
    <w:p w:rsidR="00000000" w:rsidRDefault="00916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16D27">
      <w:pPr>
        <w:spacing w:after="0" w:line="240" w:lineRule="auto"/>
      </w:pPr>
      <w:r>
        <w:separator/>
      </w:r>
    </w:p>
  </w:footnote>
  <w:footnote w:type="continuationSeparator" w:id="0">
    <w:p w:rsidR="00000000" w:rsidRDefault="00916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133" w:rsidRDefault="00916D2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-762000</wp:posOffset>
          </wp:positionH>
          <wp:positionV relativeFrom="paragraph">
            <wp:posOffset>-248285</wp:posOffset>
          </wp:positionV>
          <wp:extent cx="2219325" cy="742950"/>
          <wp:effectExtent l="0" t="0" r="9525" b="0"/>
          <wp:wrapNone/>
          <wp:docPr id="1" name="Picture 0" descr="llep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767591" name="Picture 0" descr="llep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E7A0C"/>
    <w:multiLevelType w:val="multilevel"/>
    <w:tmpl w:val="E7BA76B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2D2473D4"/>
    <w:multiLevelType w:val="hybridMultilevel"/>
    <w:tmpl w:val="0BBA2C0C"/>
    <w:lvl w:ilvl="0" w:tplc="EF7C14B6">
      <w:start w:val="1"/>
      <w:numFmt w:val="decimal"/>
      <w:pStyle w:val="Heading1"/>
      <w:lvlText w:val="%1."/>
      <w:lvlJc w:val="left"/>
      <w:rPr>
        <w:rFonts w:ascii="Arial" w:eastAsia="Times New Roman" w:hAnsi="Arial" w:hint="default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F0EAD234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92B487BA">
      <w:start w:val="1"/>
      <w:numFmt w:val="lowerRoman"/>
      <w:lvlText w:val="%3"/>
      <w:lvlJc w:val="left"/>
      <w:pPr>
        <w:ind w:left="18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68EECE8C">
      <w:start w:val="1"/>
      <w:numFmt w:val="decimal"/>
      <w:lvlText w:val="%4"/>
      <w:lvlJc w:val="left"/>
      <w:pPr>
        <w:ind w:left="252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8F541660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DD02175A">
      <w:start w:val="1"/>
      <w:numFmt w:val="lowerRoman"/>
      <w:lvlText w:val="%6"/>
      <w:lvlJc w:val="left"/>
      <w:pPr>
        <w:ind w:left="396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2806DA10">
      <w:start w:val="1"/>
      <w:numFmt w:val="decimal"/>
      <w:lvlText w:val="%7"/>
      <w:lvlJc w:val="left"/>
      <w:pPr>
        <w:ind w:left="46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2CCA9278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9D0A11FC">
      <w:start w:val="1"/>
      <w:numFmt w:val="lowerRoman"/>
      <w:lvlText w:val="%9"/>
      <w:lvlJc w:val="left"/>
      <w:pPr>
        <w:ind w:left="612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2" w15:restartNumberingAfterBreak="0">
    <w:nsid w:val="4BFE1DA2"/>
    <w:multiLevelType w:val="multilevel"/>
    <w:tmpl w:val="EED6258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2DA"/>
    <w:rsid w:val="002522DA"/>
    <w:rsid w:val="0091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B5E22"/>
  <w15:docId w15:val="{836270AD-6748-480F-9B8C-EE25800F1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133"/>
    <w:pPr>
      <w:spacing w:after="5" w:line="249" w:lineRule="auto"/>
      <w:ind w:left="542" w:hanging="542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1133"/>
    <w:pPr>
      <w:keepNext/>
      <w:keepLines/>
      <w:numPr>
        <w:numId w:val="1"/>
      </w:numPr>
      <w:ind w:left="0" w:firstLine="0"/>
      <w:outlineLvl w:val="0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35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35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0C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F1133"/>
    <w:rPr>
      <w:rFonts w:ascii="Arial" w:eastAsia="Calibri" w:hAnsi="Arial" w:cs="Arial"/>
      <w:b/>
      <w:bCs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F1133"/>
    <w:pPr>
      <w:ind w:left="720"/>
      <w:contextualSpacing/>
    </w:pPr>
  </w:style>
  <w:style w:type="paragraph" w:styleId="NoSpacing">
    <w:name w:val="No Spacing"/>
    <w:uiPriority w:val="99"/>
    <w:qFormat/>
    <w:rsid w:val="00CF1133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Header">
    <w:name w:val="header"/>
    <w:basedOn w:val="Normal"/>
    <w:link w:val="HeaderChar"/>
    <w:unhideWhenUsed/>
    <w:rsid w:val="00CF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133"/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F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133"/>
    <w:rPr>
      <w:rFonts w:ascii="Arial" w:eastAsia="Calibri" w:hAnsi="Arial" w:cs="Arial"/>
      <w:color w:val="000000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358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358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0C0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AF2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6522C-99E0-4FA7-84DD-17A088D99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Molloy, Kathryn</dc:creator>
  <cp:lastModifiedBy>Milroy, Andy</cp:lastModifiedBy>
  <cp:revision>12</cp:revision>
  <dcterms:created xsi:type="dcterms:W3CDTF">2014-12-03T08:17:00Z</dcterms:created>
  <dcterms:modified xsi:type="dcterms:W3CDTF">2019-04-26T08:17:00Z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sueTitle">
    <vt:lpwstr>LEP - Former Executive Committee - Analysis of Decisions taken 2018 / 19</vt:lpwstr>
  </property>
  <property fmtid="{D5CDD505-2E9C-101B-9397-08002B2CF9AE}" pid="3" name="LeadOfficer">
    <vt:lpwstr>Andy Milroy</vt:lpwstr>
  </property>
  <property fmtid="{D5CDD505-2E9C-101B-9397-08002B2CF9AE}" pid="4" name="LeadOfficerEmail">
    <vt:lpwstr>andy.milroy@lancashire.gov.uk</vt:lpwstr>
  </property>
  <property fmtid="{D5CDD505-2E9C-101B-9397-08002B2CF9AE}" pid="5" name="LeadOfficerTel">
    <vt:lpwstr>Tel: 01772 530354</vt:lpwstr>
  </property>
  <property fmtid="{D5CDD505-2E9C-101B-9397-08002B2CF9AE}" pid="6" name="MeetingDate">
    <vt:lpwstr>Tuesday, 30 April 2019</vt:lpwstr>
  </property>
</Properties>
</file>